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348" w:rsidRPr="00092348" w:rsidRDefault="008A684E" w:rsidP="008A684E">
      <w:pPr>
        <w:shd w:val="clear" w:color="auto" w:fill="FFFFFF"/>
        <w:spacing w:after="240" w:line="240" w:lineRule="auto"/>
        <w:rPr>
          <w:rFonts w:ascii="Times New Roman" w:eastAsia="Times New Roman" w:hAnsi="Times New Roman"/>
          <w:bCs/>
          <w:color w:val="3E3E3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3E3E3E"/>
          <w:sz w:val="28"/>
          <w:szCs w:val="28"/>
          <w:lang w:eastAsia="ru-RU"/>
        </w:rPr>
        <w:t xml:space="preserve"> </w:t>
      </w:r>
    </w:p>
    <w:p w:rsidR="00092348" w:rsidRPr="00092348" w:rsidRDefault="00092348" w:rsidP="00092348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b/>
          <w:bCs/>
          <w:color w:val="3E3E3E"/>
          <w:sz w:val="28"/>
          <w:szCs w:val="28"/>
          <w:lang w:eastAsia="ru-RU"/>
        </w:rPr>
        <w:t>Что такое коррупция? Какие действия можно отнести к коррупционным правонарушениям?</w:t>
      </w:r>
    </w:p>
    <w:p w:rsidR="00092348" w:rsidRPr="00092348" w:rsidRDefault="00092348" w:rsidP="000923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Понятие коррупции раскрывается в части 1 ст. 1 Федерального закона "О противодействии коррупции" от 25.12.2008 № 273-ФЗ. Так установлено, что коррупция - это: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</w:t>
      </w:r>
      <w:proofErr w:type="gramStart"/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а</w:t>
      </w:r>
      <w:proofErr w:type="gramEnd"/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</w:t>
      </w:r>
      <w:proofErr w:type="gramStart"/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б</w:t>
      </w:r>
      <w:proofErr w:type="gramEnd"/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) совершение деяний, указанных в подпункте "а" настоящего пункта, от имени или в интересах юридического лица.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           Исходя из трактовки федерального закона, к коррупционным деяниям можно относить не только вымогательство или получение взятки должностным лицом, но его непосредственное злоупотребление своими должностными полномочиями, их использование в личных интересах, а также интересах близких или доверительных лиц.</w:t>
      </w:r>
    </w:p>
    <w:p w:rsidR="00092348" w:rsidRPr="00092348" w:rsidRDefault="00092348" w:rsidP="000923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К правонарушениям, обладающим коррупционными признаками, относятся следующие умышленные деяния: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1) злоупотребление должностными полномочиями (ст. 285 УК РФ);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2) превышение должностных полномочий (ст. 286 УК РФ)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3) незаконное участие в предпринимательской деятельности (ст. 289 УК РФ);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4) получение взятки (ст. 290 УК РФ);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5) дача взятки (ст. 291 УК РФ);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6) провокация взятки (ст. 304);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7) служебный подлог и внесение заведомо ложных сведений (ст. 292 УК РФ и ст. 285.3 УК РФ);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8) присвоение или растрата (ст. 160 УК РФ);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9) мошенничество с использованием своих служебных полномочий (ст. 159 УК РФ)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10) воспрепятствование законной предпринимательской деятельности (ст. 169 УК РФ);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11) неправомерное присвоение или иное нецелевое использование бюджетных средств (ст. 285.1 УК РФ и ст. 285.2 УК РФ);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12) регистрация незаконных сделок с землей (ст. 170 УК РФ);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13) халатность (ст. 293 УК РФ).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 xml:space="preserve">            Необходимо помнить, что преступления против интересов службы в коммерческих или иных организациях (глава 23 УК РФ), не могут быть </w:t>
      </w: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lastRenderedPageBreak/>
        <w:t>отнесены к числу коррупционных, поскольку они непосредственно не причиняют вреда интересам государственной службы или службы в органах местного самоуправления.</w:t>
      </w:r>
    </w:p>
    <w:p w:rsidR="00092348" w:rsidRPr="00092348" w:rsidRDefault="00092348" w:rsidP="000923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В целом, к коррупционным правонарушениям относятся деяния, выражающиеся в незаконном получении преимуществ лицами, уполномоченными на выполнение государственных функций и вопросов местного значения муниципальных образований (городского или сельского поселения, муниципального района, городского округа либо внутригородской территории города федерального значения), либо в предоставлении данным лицам таких преимуществ, а также совокупность самих этих лиц.</w:t>
      </w:r>
    </w:p>
    <w:p w:rsidR="00092348" w:rsidRPr="00092348" w:rsidRDefault="008A684E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           К коррупцио</w:t>
      </w:r>
      <w:bookmarkStart w:id="0" w:name="_GoBack"/>
      <w:bookmarkEnd w:id="0"/>
      <w:r w:rsidR="00092348"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нным правонарушениям (т.е. нарушениям, которые могут привести к коррупционным преступлениям) могут относиться все нарушения законодательства в сфере прохождения государственной и муниципальной службы, соблюдения всех ограничений и запретов, наложенных на должностных лиц государственных органов и органов местного самоуправления.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</w:t>
      </w:r>
    </w:p>
    <w:p w:rsidR="00092348" w:rsidRPr="00092348" w:rsidRDefault="00092348" w:rsidP="00092348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b/>
          <w:bCs/>
          <w:color w:val="3E3E3E"/>
          <w:sz w:val="28"/>
          <w:szCs w:val="28"/>
          <w:lang w:eastAsia="ru-RU"/>
        </w:rPr>
        <w:t>Что такое «противодействие коррупции»? В чем смысл антикоррупционной политики?</w:t>
      </w:r>
    </w:p>
    <w:p w:rsidR="00092348" w:rsidRPr="00092348" w:rsidRDefault="00092348" w:rsidP="000923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Часть 2 ст. 1 Федерального закона "О противодействии коррупции" от 25.12.2008 № 273-ФЗ определяет противодействие коррупции как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</w:t>
      </w:r>
      <w:proofErr w:type="gramStart"/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а</w:t>
      </w:r>
      <w:proofErr w:type="gramEnd"/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) по предупреждению коррупции, в том числе по выявлению и последующему устранению причин коррупции (профилактика коррупции);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</w:t>
      </w:r>
      <w:proofErr w:type="gramStart"/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б</w:t>
      </w:r>
      <w:proofErr w:type="gramEnd"/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) по выявлению, предупреждению, пресечению, раскрытию и расследованию коррупционных правонарушений (борьба с коррупцией);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</w:t>
      </w:r>
      <w:proofErr w:type="gramStart"/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в</w:t>
      </w:r>
      <w:proofErr w:type="gramEnd"/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) по минимизации и (или) ликвидации последствий коррупционных правонарушений.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           Смысл антикоррупционной политики заключается в разработке и осуществлении разносторонних и последовательных мер со стороны всех ее субъектов и общества по устранению (минимизации) причин и условий, порождающих и способствующих коррупционных проявлениям во всех сферах жизни.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</w:t>
      </w:r>
    </w:p>
    <w:p w:rsidR="00092348" w:rsidRPr="00092348" w:rsidRDefault="00092348" w:rsidP="00092348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b/>
          <w:bCs/>
          <w:color w:val="3E3E3E"/>
          <w:sz w:val="28"/>
          <w:szCs w:val="28"/>
          <w:lang w:eastAsia="ru-RU"/>
        </w:rPr>
        <w:t>Что такое взятка? Что может выступать предметов взятки?</w:t>
      </w:r>
    </w:p>
    <w:p w:rsidR="00092348" w:rsidRPr="00092348" w:rsidRDefault="00092348" w:rsidP="000923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 xml:space="preserve">Взятка — принимаемые должностным лицом материальные ценности или услуга имущественного характера, оказываемые безвозмездно, но подлежащие оплате взяткодателем, за действие (или наоборот бездействие), которое взяткополучатель мог или должен был совершить в силу своего </w:t>
      </w: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lastRenderedPageBreak/>
        <w:t>служебного положения. Обязательным признаком получения взятки является ее предмет, который может быть выражен в деньгах, ценных бумагах, ином имуществе или выгодах имущественного характера. В качестве "иного имущества" могут выступать все остальные случаи, не подпадающие под получение денег или ценных бумаг (все вещи, а также имущественные права).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           К взятке также можно отнести все оказываемые безвозмездно, но подлежащие оплате легальные услуги имущественного характера (предоставление туристических путевок, ремонт квартиры и т.п.), а также любое иное неэквивалентно возмещаемое действие, имеющее имущественную природу (занижение стоимости передаваемого имущества, уменьшение арендных платежей, процентных ставок за пользование кредитами).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           Взятка всегда имеет имущественную природу. Если должностное лицо получает какую-нибудь неимущественную выгоду, получением взятки это не является.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           Важно помнить, что взятка получается за определенное и конкретное действие или бездействие по службе. Такое поведение может быть выражено в следующем: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           1) совершение действий или бездействий, которые входят в служебные полномочия должностного лица, т.е. отдельно от факта взятки, являются правомерными, и кроме того, входя в перечень должностных полномочий лица;</w:t>
      </w:r>
    </w:p>
    <w:p w:rsidR="00092348" w:rsidRPr="00092348" w:rsidRDefault="00092348" w:rsidP="000923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2) способствование в силу занимаемого должностного положения совершению действий (бездействий), которые не входят в его служебные полномочия, а входят в полномочия другого должностного лица. В данном случае должностное лицо использует авторитет и значимость занимаемой должности для того, чтобы добиться желаемого результата для взяткодателя, которое будет достигнута путем действия (бездействия) третье лица.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           3) действия, связанные с незаслуженным поощрением. Здесь может быть несколько видов связи: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- начальник-подчиненный;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- должностное лицо – частные лица (например, предприниматели);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           4) попустительство по службе - непринятие должностным лицом мер реагирования на упущения или нарушения в служебной деятельности взяткодателя или представляемых им лиц, подчиненных по службе взяткополучателю.</w:t>
      </w:r>
    </w:p>
    <w:p w:rsidR="00092348" w:rsidRPr="00092348" w:rsidRDefault="00092348" w:rsidP="000923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Таким образом, взятка всегда является подкупом должностного лица.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</w:t>
      </w:r>
    </w:p>
    <w:p w:rsidR="00092348" w:rsidRPr="00092348" w:rsidRDefault="00092348" w:rsidP="00092348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b/>
          <w:bCs/>
          <w:color w:val="3E3E3E"/>
          <w:sz w:val="28"/>
          <w:szCs w:val="28"/>
          <w:lang w:eastAsia="ru-RU"/>
        </w:rPr>
        <w:t>Какие действия можно считать вымогательством взятки?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 xml:space="preserve">            Это требование должностного лица дать взятку под угрозой совершения действий или бездействий, которые могут причинить ущерб законным интересам гражданина. Кроме того, вымогательство может быть выражено в завуалированной форме. В такой ситуации, должностное лицо </w:t>
      </w: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lastRenderedPageBreak/>
        <w:t>прямо не требует предоставление взятки со стороны гражданина или юридического лица, однако умышленно ставит его в условия, когда тот вынужден дать взятку с целью предотвращения вредных последствий для его законных интересов.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</w:t>
      </w:r>
    </w:p>
    <w:p w:rsidR="00092348" w:rsidRPr="00092348" w:rsidRDefault="00092348" w:rsidP="00092348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b/>
          <w:bCs/>
          <w:color w:val="3E3E3E"/>
          <w:sz w:val="28"/>
          <w:szCs w:val="28"/>
          <w:lang w:eastAsia="ru-RU"/>
        </w:rPr>
        <w:t>В чем проявляется посредничество во взяточничестве?</w:t>
      </w:r>
    </w:p>
    <w:p w:rsidR="00092348" w:rsidRPr="00092348" w:rsidRDefault="00092348" w:rsidP="000923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Взятка может быть получена и дана через посредника (третье лицо). Посредником во взяточничестве является лицо, которое непосредственно получает или передает определенные ценности, заменяя тем самым взяткополучателя или взяткодателя. Действия посредника могут характеризоваться отсутствием личной заинтересованности и личной инициативы. Уголовная ответственность посредника во взяточничестве (соучастника деяния) в зависимости от конкретных обстоятельств по делу и его роли в даче или получении взятки наступает лишь в случаях, предусмотренных ст. 33 Уголовного кодекса РФ.</w:t>
      </w:r>
    </w:p>
    <w:p w:rsidR="00092348" w:rsidRPr="00092348" w:rsidRDefault="00092348" w:rsidP="000923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Если же третье лицо (посредник) получает от кого-либо деньги или иные ценности якобы для передачи их должностному лицу в качестве взятки, но заведомо решает присвоить их, то содеянное им деяние квалифицируется как мошенничество. Действия владельца ценностей (взяткодателя) в таком случаи относятся к категории «покушение на дачу взятки».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</w:t>
      </w:r>
    </w:p>
    <w:p w:rsidR="00092348" w:rsidRPr="00092348" w:rsidRDefault="00092348" w:rsidP="00092348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b/>
          <w:bCs/>
          <w:color w:val="3E3E3E"/>
          <w:sz w:val="28"/>
          <w:szCs w:val="28"/>
          <w:lang w:eastAsia="ru-RU"/>
        </w:rPr>
        <w:t>Может ли взяткодатель быть освобождён от уголовной ответственности?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 xml:space="preserve">            Лицо, давшее взятку, освобождается от уголовной ответственности, если оно активно способствовало раскрытию и (или) расследованию преступления и либо имело место вымогательство взятки со стороны должностного лица, либо лицо после совершения преступления добровольно сообщило о даче взятки органу, имеющему право возбудить уголовное </w:t>
      </w:r>
      <w:proofErr w:type="gramStart"/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дело .</w:t>
      </w:r>
      <w:proofErr w:type="gramEnd"/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</w:t>
      </w:r>
    </w:p>
    <w:p w:rsidR="00092348" w:rsidRPr="00092348" w:rsidRDefault="00092348" w:rsidP="00092348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b/>
          <w:bCs/>
          <w:color w:val="3E3E3E"/>
          <w:sz w:val="28"/>
          <w:szCs w:val="28"/>
          <w:lang w:eastAsia="ru-RU"/>
        </w:rPr>
        <w:t>Возвращаются ли взяткодателю ценности, ставшие предметом взятки?</w:t>
      </w:r>
    </w:p>
    <w:p w:rsidR="00092348" w:rsidRPr="00092348" w:rsidRDefault="00092348" w:rsidP="000923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Деньги и другие ценности, являющиеся предметом взятки или коммерческого подкупа, изъятые и признанные вещественными доказательствами, признаются доходом государства как нажитые преступным путем.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           Освобождение взяткодателя от уголовной ответственности не означает отсутствия в его действиях состава преступления, поэтому он не может признаваться потерпевшим и не вправе претендовать на возвращение ценностей, переданных в виде взятки.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 xml:space="preserve">            Не могут быть обращены в доход государства деньги и другие ценности в случаях, когда в отношении лица были заявлены требования о даче взятки, если до передачи этих ценностей лицо добровольно заявило об этом органу, имеющему право возбуждать уголовное дело, и передача </w:t>
      </w: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lastRenderedPageBreak/>
        <w:t>материальных ценностей проходила под их контролем с целью задержания с поличным лица, заявившего такие требования. В этих случаях деньги и другие ценности, явившиеся предметом взятки, подлежат возвращению их владельцу.</w:t>
      </w:r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 xml:space="preserve">            Если для предотвращения вредных последствий лицо было вынуждено передать вымогателю деньги, другие ценности, то они подлежат возврату их </w:t>
      </w:r>
      <w:proofErr w:type="gramStart"/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владельцу .</w:t>
      </w:r>
      <w:proofErr w:type="gramEnd"/>
    </w:p>
    <w:p w:rsidR="00092348" w:rsidRPr="00092348" w:rsidRDefault="00092348" w:rsidP="000923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 </w:t>
      </w:r>
    </w:p>
    <w:p w:rsidR="00092348" w:rsidRPr="00092348" w:rsidRDefault="00092348" w:rsidP="00092348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b/>
          <w:bCs/>
          <w:color w:val="3E3E3E"/>
          <w:sz w:val="28"/>
          <w:szCs w:val="28"/>
          <w:lang w:eastAsia="ru-RU"/>
        </w:rPr>
        <w:t>Ответственность лица, сообщившего о ложном, недостоверном факте коррупции</w:t>
      </w:r>
    </w:p>
    <w:p w:rsidR="00092348" w:rsidRPr="00092348" w:rsidRDefault="00092348" w:rsidP="000923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color w:val="3E3E3E"/>
          <w:sz w:val="28"/>
          <w:szCs w:val="28"/>
          <w:lang w:eastAsia="ru-RU"/>
        </w:rPr>
      </w:pPr>
      <w:r w:rsidRPr="00092348">
        <w:rPr>
          <w:rFonts w:ascii="Times New Roman" w:eastAsia="Times New Roman" w:hAnsi="Times New Roman"/>
          <w:color w:val="3E3E3E"/>
          <w:sz w:val="28"/>
          <w:szCs w:val="28"/>
          <w:lang w:eastAsia="ru-RU"/>
        </w:rPr>
        <w:t>Лицо, сообщившее заведомо ложные сведения, порочащие честь и достоинство другого лица или подрывающие его репутацию может быть привлечено к уголовной ответственности по статье 5.60 «Клевета» Кодекса об административных правонарушениях РФ, что повлечет за собой наложение административного штрафа на граждан в размере от одной до двадцати тысяч</w:t>
      </w:r>
    </w:p>
    <w:p w:rsidR="00092348" w:rsidRPr="00092348" w:rsidRDefault="00092348" w:rsidP="00092348">
      <w:pPr>
        <w:rPr>
          <w:rFonts w:ascii="Times New Roman" w:hAnsi="Times New Roman"/>
          <w:sz w:val="28"/>
          <w:szCs w:val="28"/>
        </w:rPr>
      </w:pPr>
    </w:p>
    <w:p w:rsidR="00092348" w:rsidRPr="001755A5" w:rsidRDefault="00092348" w:rsidP="00092348">
      <w:pPr>
        <w:rPr>
          <w:rFonts w:ascii="Times New Roman" w:hAnsi="Times New Roman"/>
        </w:rPr>
      </w:pPr>
    </w:p>
    <w:p w:rsidR="00346903" w:rsidRDefault="008A684E"/>
    <w:sectPr w:rsidR="00346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2348"/>
    <w:rsid w:val="00092348"/>
    <w:rsid w:val="005E19B7"/>
    <w:rsid w:val="008A684E"/>
    <w:rsid w:val="008B00B9"/>
    <w:rsid w:val="00A3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88226B-7CB2-4BCA-B400-169664AA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3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684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1538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Любовь</cp:lastModifiedBy>
  <cp:revision>3</cp:revision>
  <cp:lastPrinted>2015-01-15T09:32:00Z</cp:lastPrinted>
  <dcterms:created xsi:type="dcterms:W3CDTF">2015-01-14T18:17:00Z</dcterms:created>
  <dcterms:modified xsi:type="dcterms:W3CDTF">2015-01-15T09:33:00Z</dcterms:modified>
</cp:coreProperties>
</file>